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D6311D" w:rsidP="00D6311D">
            <w:pPr>
              <w:pStyle w:val="Title"/>
              <w:ind w:left="0"/>
            </w:pPr>
            <w:r>
              <w:t>November, 2019</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D6311D">
      <w:pPr>
        <w:pStyle w:val="Organization"/>
      </w:pPr>
      <w:r>
        <w:t>4</w:t>
      </w:r>
      <w:r w:rsidR="00D32517">
        <w:rPr>
          <w:noProof/>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Heading1"/>
                            </w:pPr>
                            <w:r>
                              <w:t>Upcoming Events</w:t>
                            </w:r>
                          </w:p>
                          <w:sdt>
                            <w:sdtPr>
                              <w:id w:val="-1023242815"/>
                              <w:placeholder>
                                <w:docPart w:val="565EBB26603E428ABB0BB32A7D291423"/>
                              </w:placeholder>
                              <w:date w:fullDate="2019-11-08T00:00:00Z">
                                <w:dateFormat w:val="MMMM d"/>
                                <w:lid w:val="en-US"/>
                                <w:storeMappedDataAs w:val="dateTime"/>
                                <w:calendar w:val="gregorian"/>
                              </w:date>
                            </w:sdtPr>
                            <w:sdtEndPr/>
                            <w:sdtContent>
                              <w:p w:rsidR="005D5BF5" w:rsidRDefault="00B8132E">
                                <w:pPr>
                                  <w:pStyle w:val="Heading2"/>
                                </w:pPr>
                                <w:r>
                                  <w:t>November 8</w:t>
                                </w:r>
                              </w:p>
                            </w:sdtContent>
                          </w:sdt>
                          <w:p w:rsidR="005D5BF5" w:rsidRDefault="00B8132E">
                            <w:r>
                              <w:t>Teacher Institute/No School</w:t>
                            </w:r>
                          </w:p>
                          <w:sdt>
                            <w:sdtPr>
                              <w:id w:val="-1391110566"/>
                              <w:placeholder>
                                <w:docPart w:val="565EBB26603E428ABB0BB32A7D291423"/>
                              </w:placeholder>
                              <w:date w:fullDate="2019-11-11T00:00:00Z">
                                <w:dateFormat w:val="MMMM d"/>
                                <w:lid w:val="en-US"/>
                                <w:storeMappedDataAs w:val="dateTime"/>
                                <w:calendar w:val="gregorian"/>
                              </w:date>
                            </w:sdtPr>
                            <w:sdtEndPr/>
                            <w:sdtContent>
                              <w:p w:rsidR="005D5BF5" w:rsidRDefault="00B8132E">
                                <w:pPr>
                                  <w:pStyle w:val="Heading2"/>
                                </w:pPr>
                                <w:r>
                                  <w:t>November 11</w:t>
                                </w:r>
                              </w:p>
                            </w:sdtContent>
                          </w:sdt>
                          <w:p w:rsidR="005D5BF5" w:rsidRDefault="00B8132E">
                            <w:r>
                              <w:t>Veteran’s Day</w:t>
                            </w:r>
                          </w:p>
                          <w:sdt>
                            <w:sdtPr>
                              <w:id w:val="1543165412"/>
                              <w:placeholder>
                                <w:docPart w:val="565EBB26603E428ABB0BB32A7D291423"/>
                              </w:placeholder>
                              <w:date w:fullDate="2026-11-25T00:00:00Z">
                                <w:dateFormat w:val="MMMM d"/>
                                <w:lid w:val="en-US"/>
                                <w:storeMappedDataAs w:val="dateTime"/>
                                <w:calendar w:val="gregorian"/>
                              </w:date>
                            </w:sdtPr>
                            <w:sdtEndPr/>
                            <w:sdtContent>
                              <w:p w:rsidR="005D5BF5" w:rsidRDefault="00B8132E">
                                <w:pPr>
                                  <w:pStyle w:val="Heading2"/>
                                </w:pPr>
                                <w:r>
                                  <w:t>November 25</w:t>
                                </w:r>
                              </w:p>
                            </w:sdtContent>
                          </w:sdt>
                          <w:p w:rsidR="005D5BF5" w:rsidRDefault="00B8132E">
                            <w:r>
                              <w:t>Parent Teacher Conferences</w:t>
                            </w:r>
                          </w:p>
                          <w:p w:rsidR="00B8132E" w:rsidRPr="00B8132E" w:rsidRDefault="00B8132E">
                            <w:pPr>
                              <w:rPr>
                                <w:b/>
                              </w:rPr>
                            </w:pPr>
                            <w:r w:rsidRPr="00B8132E">
                              <w:rPr>
                                <w:b/>
                              </w:rPr>
                              <w:t>November 26-29</w:t>
                            </w:r>
                            <w:r w:rsidRPr="00B8132E">
                              <w:rPr>
                                <w:b/>
                                <w:vertAlign w:val="superscript"/>
                              </w:rPr>
                              <w:t>th</w:t>
                            </w:r>
                          </w:p>
                          <w:p w:rsidR="00B8132E" w:rsidRDefault="00B8132E">
                            <w:r>
                              <w:t>Fall Break</w:t>
                            </w:r>
                          </w:p>
                          <w:tbl>
                            <w:tblPr>
                              <w:tblStyle w:val="NewsletterTable"/>
                              <w:tblW w:w="5000" w:type="pct"/>
                              <w:jc w:val="center"/>
                              <w:tblLook w:val="04A0" w:firstRow="1" w:lastRow="0" w:firstColumn="1" w:lastColumn="0" w:noHBand="0" w:noVBand="1"/>
                              <w:tblDescription w:val="Announcement table"/>
                            </w:tblPr>
                            <w:tblGrid>
                              <w:gridCol w:w="3721"/>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464362">
                                  <w:r>
                                    <w:rPr>
                                      <w:noProof/>
                                    </w:rPr>
                                    <w:drawing>
                                      <wp:inline distT="0" distB="0" distL="0" distR="0" wp14:anchorId="330CC8E8" wp14:editId="0C844D64">
                                        <wp:extent cx="2179955" cy="501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stockphoto4705630[2].JPG"/>
                                                <pic:cNvPicPr/>
                                              </pic:nvPicPr>
                                              <pic:blipFill>
                                                <a:blip r:embed="rId7">
                                                  <a:extLst>
                                                    <a:ext uri="{28A0092B-C50C-407E-A947-70E740481C1C}">
                                                      <a14:useLocalDpi xmlns:a14="http://schemas.microsoft.com/office/drawing/2010/main" val="0"/>
                                                    </a:ext>
                                                  </a:extLst>
                                                </a:blip>
                                                <a:stretch>
                                                  <a:fillRect/>
                                                </a:stretch>
                                              </pic:blipFill>
                                              <pic:spPr>
                                                <a:xfrm>
                                                  <a:off x="0" y="0"/>
                                                  <a:ext cx="2179955" cy="5019675"/>
                                                </a:xfrm>
                                                <a:prstGeom prst="rect">
                                                  <a:avLst/>
                                                </a:prstGeom>
                                              </pic:spPr>
                                            </pic:pic>
                                          </a:graphicData>
                                        </a:graphic>
                                      </wp:inline>
                                    </w:drawing>
                                  </w: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Heading1"/>
                      </w:pPr>
                      <w:r>
                        <w:t>Upcoming Events</w:t>
                      </w:r>
                    </w:p>
                    <w:sdt>
                      <w:sdtPr>
                        <w:id w:val="-1023242815"/>
                        <w:placeholder>
                          <w:docPart w:val="565EBB26603E428ABB0BB32A7D291423"/>
                        </w:placeholder>
                        <w:date w:fullDate="2019-11-08T00:00:00Z">
                          <w:dateFormat w:val="MMMM d"/>
                          <w:lid w:val="en-US"/>
                          <w:storeMappedDataAs w:val="dateTime"/>
                          <w:calendar w:val="gregorian"/>
                        </w:date>
                      </w:sdtPr>
                      <w:sdtEndPr/>
                      <w:sdtContent>
                        <w:p w:rsidR="005D5BF5" w:rsidRDefault="00B8132E">
                          <w:pPr>
                            <w:pStyle w:val="Heading2"/>
                          </w:pPr>
                          <w:r>
                            <w:t>November 8</w:t>
                          </w:r>
                        </w:p>
                      </w:sdtContent>
                    </w:sdt>
                    <w:p w:rsidR="005D5BF5" w:rsidRDefault="00B8132E">
                      <w:r>
                        <w:t>Teacher Institute/No School</w:t>
                      </w:r>
                    </w:p>
                    <w:sdt>
                      <w:sdtPr>
                        <w:id w:val="-1391110566"/>
                        <w:placeholder>
                          <w:docPart w:val="565EBB26603E428ABB0BB32A7D291423"/>
                        </w:placeholder>
                        <w:date w:fullDate="2019-11-11T00:00:00Z">
                          <w:dateFormat w:val="MMMM d"/>
                          <w:lid w:val="en-US"/>
                          <w:storeMappedDataAs w:val="dateTime"/>
                          <w:calendar w:val="gregorian"/>
                        </w:date>
                      </w:sdtPr>
                      <w:sdtEndPr/>
                      <w:sdtContent>
                        <w:p w:rsidR="005D5BF5" w:rsidRDefault="00B8132E">
                          <w:pPr>
                            <w:pStyle w:val="Heading2"/>
                          </w:pPr>
                          <w:r>
                            <w:t>November 11</w:t>
                          </w:r>
                        </w:p>
                      </w:sdtContent>
                    </w:sdt>
                    <w:p w:rsidR="005D5BF5" w:rsidRDefault="00B8132E">
                      <w:r>
                        <w:t>Veteran’s Day</w:t>
                      </w:r>
                    </w:p>
                    <w:sdt>
                      <w:sdtPr>
                        <w:id w:val="1543165412"/>
                        <w:placeholder>
                          <w:docPart w:val="565EBB26603E428ABB0BB32A7D291423"/>
                        </w:placeholder>
                        <w:date w:fullDate="2026-11-25T00:00:00Z">
                          <w:dateFormat w:val="MMMM d"/>
                          <w:lid w:val="en-US"/>
                          <w:storeMappedDataAs w:val="dateTime"/>
                          <w:calendar w:val="gregorian"/>
                        </w:date>
                      </w:sdtPr>
                      <w:sdtEndPr/>
                      <w:sdtContent>
                        <w:p w:rsidR="005D5BF5" w:rsidRDefault="00B8132E">
                          <w:pPr>
                            <w:pStyle w:val="Heading2"/>
                          </w:pPr>
                          <w:r>
                            <w:t>November 25</w:t>
                          </w:r>
                        </w:p>
                      </w:sdtContent>
                    </w:sdt>
                    <w:p w:rsidR="005D5BF5" w:rsidRDefault="00B8132E">
                      <w:r>
                        <w:t>Parent Teacher Conferences</w:t>
                      </w:r>
                    </w:p>
                    <w:p w:rsidR="00B8132E" w:rsidRPr="00B8132E" w:rsidRDefault="00B8132E">
                      <w:pPr>
                        <w:rPr>
                          <w:b/>
                        </w:rPr>
                      </w:pPr>
                      <w:r w:rsidRPr="00B8132E">
                        <w:rPr>
                          <w:b/>
                        </w:rPr>
                        <w:t>November 26-29</w:t>
                      </w:r>
                      <w:r w:rsidRPr="00B8132E">
                        <w:rPr>
                          <w:b/>
                          <w:vertAlign w:val="superscript"/>
                        </w:rPr>
                        <w:t>th</w:t>
                      </w:r>
                    </w:p>
                    <w:p w:rsidR="00B8132E" w:rsidRDefault="00B8132E">
                      <w:r>
                        <w:t>Fall Break</w:t>
                      </w:r>
                    </w:p>
                    <w:tbl>
                      <w:tblPr>
                        <w:tblStyle w:val="NewsletterTable"/>
                        <w:tblW w:w="5000" w:type="pct"/>
                        <w:jc w:val="center"/>
                        <w:tblLook w:val="04A0" w:firstRow="1" w:lastRow="0" w:firstColumn="1" w:lastColumn="0" w:noHBand="0" w:noVBand="1"/>
                        <w:tblDescription w:val="Announcement table"/>
                      </w:tblPr>
                      <w:tblGrid>
                        <w:gridCol w:w="3721"/>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464362">
                            <w:r>
                              <w:rPr>
                                <w:noProof/>
                              </w:rPr>
                              <w:drawing>
                                <wp:inline distT="0" distB="0" distL="0" distR="0" wp14:anchorId="330CC8E8" wp14:editId="0C844D64">
                                  <wp:extent cx="2179955" cy="501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stockphoto4705630[2].JPG"/>
                                          <pic:cNvPicPr/>
                                        </pic:nvPicPr>
                                        <pic:blipFill>
                                          <a:blip r:embed="rId7">
                                            <a:extLst>
                                              <a:ext uri="{28A0092B-C50C-407E-A947-70E740481C1C}">
                                                <a14:useLocalDpi xmlns:a14="http://schemas.microsoft.com/office/drawing/2010/main" val="0"/>
                                              </a:ext>
                                            </a:extLst>
                                          </a:blip>
                                          <a:stretch>
                                            <a:fillRect/>
                                          </a:stretch>
                                        </pic:blipFill>
                                        <pic:spPr>
                                          <a:xfrm>
                                            <a:off x="0" y="0"/>
                                            <a:ext cx="2179955" cy="5019675"/>
                                          </a:xfrm>
                                          <a:prstGeom prst="rect">
                                            <a:avLst/>
                                          </a:prstGeom>
                                        </pic:spPr>
                                      </pic:pic>
                                    </a:graphicData>
                                  </a:graphic>
                                </wp:inline>
                              </w:drawing>
                            </w:r>
                          </w:p>
                        </w:tc>
                      </w:tr>
                    </w:tbl>
                    <w:p w:rsidR="005D5BF5" w:rsidRDefault="005D5BF5">
                      <w:pPr>
                        <w:pStyle w:val="NoSpacing"/>
                      </w:pPr>
                    </w:p>
                  </w:txbxContent>
                </v:textbox>
                <w10:wrap type="square" side="left" anchorx="page" anchory="margin"/>
              </v:shape>
            </w:pict>
          </mc:Fallback>
        </mc:AlternateContent>
      </w:r>
      <w:r w:rsidRPr="00D6311D">
        <w:rPr>
          <w:vertAlign w:val="superscript"/>
        </w:rPr>
        <w:t>th</w:t>
      </w:r>
      <w:r>
        <w:t xml:space="preserve"> Grade</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tc>
          <w:tcPr>
            <w:tcW w:w="6955" w:type="dxa"/>
          </w:tcPr>
          <w:p w:rsidR="005D5BF5" w:rsidRPr="00B8132E" w:rsidRDefault="00D6311D" w:rsidP="00D6311D">
            <w:pPr>
              <w:spacing w:after="200" w:line="276" w:lineRule="auto"/>
              <w:rPr>
                <w:b/>
              </w:rPr>
            </w:pPr>
            <w:r w:rsidRPr="00B8132E">
              <w:rPr>
                <w:b/>
              </w:rPr>
              <w:t>Mrs. Kovack’s Math</w:t>
            </w:r>
          </w:p>
          <w:p w:rsidR="00D6311D" w:rsidRDefault="00D6311D" w:rsidP="004F26ED">
            <w:pPr>
              <w:spacing w:after="200" w:line="276" w:lineRule="auto"/>
            </w:pPr>
            <w:r>
              <w:t>We just completed our 3</w:t>
            </w:r>
            <w:r w:rsidRPr="00D6311D">
              <w:rPr>
                <w:vertAlign w:val="superscript"/>
              </w:rPr>
              <w:t>rd</w:t>
            </w:r>
            <w:r>
              <w:t xml:space="preserve"> unit for the first trimester!  We just took our unit test over line plots, measuring, prime, composite, even, odd, and subtraction with borrowing.  We will be soon starting long division. </w:t>
            </w:r>
            <w:r w:rsidR="006261EF">
              <w:t>Your child needs to continue studying his/her math multiplication facts nightly. Al</w:t>
            </w:r>
            <w:r w:rsidR="004F26ED">
              <w:t>so</w:t>
            </w:r>
            <w:r w:rsidR="006261EF">
              <w:t>, p</w:t>
            </w:r>
            <w:r>
              <w:t xml:space="preserve">lease be sure that </w:t>
            </w:r>
            <w:r w:rsidR="006261EF">
              <w:t xml:space="preserve">your child has a calculator for math class.  </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5D5BF5" w:rsidRPr="00B8132E" w:rsidRDefault="006261EF" w:rsidP="006261EF">
      <w:pPr>
        <w:pStyle w:val="Heading2"/>
        <w:rPr>
          <w:rFonts w:asciiTheme="minorHAnsi" w:eastAsiaTheme="minorHAnsi" w:hAnsiTheme="minorHAnsi" w:cstheme="minorBidi"/>
          <w:bCs w:val="0"/>
          <w:color w:val="262626" w:themeColor="text1" w:themeTint="D9"/>
        </w:rPr>
      </w:pPr>
      <w:r w:rsidRPr="00B8132E">
        <w:rPr>
          <w:rFonts w:asciiTheme="minorHAnsi" w:eastAsiaTheme="minorHAnsi" w:hAnsiTheme="minorHAnsi" w:cstheme="minorBidi"/>
          <w:bCs w:val="0"/>
          <w:color w:val="262626" w:themeColor="text1" w:themeTint="D9"/>
        </w:rPr>
        <w:t>Mrs. Bennick’s Reading</w:t>
      </w:r>
    </w:p>
    <w:p w:rsidR="00B8132E" w:rsidRDefault="00B8132E" w:rsidP="00B8132E">
      <w:r>
        <w:t>During the month on November, we will be back in the textbook reading, “The Swimming Hole” and “Komodo Dragon”. Within these stories we will work on theme, the underlying</w:t>
      </w:r>
      <w:r>
        <w:t xml:space="preserve"> meaning of the story. We will </w:t>
      </w:r>
      <w:r>
        <w:t>continue to work on previous skills such as;   text structure, context clues, visualizing, and plot.</w:t>
      </w:r>
    </w:p>
    <w:p w:rsidR="00B8132E" w:rsidRDefault="00B8132E" w:rsidP="00B8132E">
      <w:pPr>
        <w:ind w:left="0"/>
        <w:rPr>
          <w:b/>
        </w:rPr>
      </w:pPr>
      <w:r w:rsidRPr="00B8132E">
        <w:rPr>
          <w:b/>
        </w:rPr>
        <w:t>Mrs. Wild’s Science</w:t>
      </w:r>
      <w:r w:rsidR="00464362">
        <w:rPr>
          <w:b/>
        </w:rPr>
        <w:t>/Social Studies</w:t>
      </w:r>
    </w:p>
    <w:p w:rsidR="00464362" w:rsidRDefault="00464362" w:rsidP="00464362">
      <w:r>
        <w:t>Hello 4</w:t>
      </w:r>
      <w:r>
        <w:rPr>
          <w:vertAlign w:val="superscript"/>
        </w:rPr>
        <w:t>th</w:t>
      </w:r>
      <w:r>
        <w:t xml:space="preserve"> grade families! We have been working on motion and then will do electricity soon in science. Since chapters 2 and 3 are short with 2 lessons each, the chapters will be taught back to back and then combined for the chapter test. As usual, I will provide students with study guides at least a week before the test to fill in as a class and study. Pictures of the study guide answer key will be continued to be posted on Class Dojo as well. In science, we have also been focusing on how other subjects like math and writing fit into science, doing interactive and movement activities, and will get into the scientific method and more labs. After that, we will go back to social studies. The next chapter is Americans and their history. We will also have a discussion on why Veteran’s Day is important.</w:t>
      </w:r>
    </w:p>
    <w:p w:rsidR="00464362" w:rsidRDefault="00464362" w:rsidP="00464362"/>
    <w:p w:rsidR="00464362" w:rsidRDefault="00464362" w:rsidP="00464362">
      <w:pPr>
        <w:rPr>
          <w:rFonts w:ascii="Calibri" w:hAnsi="Calibri"/>
          <w:color w:val="1F497D"/>
        </w:rPr>
      </w:pPr>
    </w:p>
    <w:p w:rsidR="00464362" w:rsidRPr="00B8132E" w:rsidRDefault="00464362" w:rsidP="00B8132E">
      <w:pPr>
        <w:ind w:left="0"/>
        <w:rPr>
          <w:b/>
        </w:rPr>
      </w:pPr>
    </w:p>
    <w:p w:rsidR="00B8132E" w:rsidRDefault="00B8132E" w:rsidP="00B8132E">
      <w:pPr>
        <w:ind w:left="0"/>
      </w:pPr>
    </w:p>
    <w:p w:rsidR="00B8132E" w:rsidRPr="00464362" w:rsidRDefault="00464362" w:rsidP="00B8132E">
      <w:pPr>
        <w:ind w:left="0"/>
        <w:rPr>
          <w:b/>
        </w:rPr>
      </w:pPr>
      <w:r>
        <w:rPr>
          <w:b/>
        </w:rPr>
        <w:t xml:space="preserve">   </w:t>
      </w:r>
      <w:r w:rsidR="00B8132E" w:rsidRPr="00464362">
        <w:rPr>
          <w:b/>
        </w:rPr>
        <w:t>Ms. Gildea’s Reading</w:t>
      </w:r>
    </w:p>
    <w:p w:rsidR="00B8132E" w:rsidRDefault="00B8132E" w:rsidP="00B8132E">
      <w:pPr>
        <w:rPr>
          <w:rFonts w:asciiTheme="majorHAnsi" w:hAnsiTheme="majorHAnsi"/>
          <w:color w:val="1F497D"/>
        </w:rPr>
      </w:pPr>
      <w:r w:rsidRPr="00B8132E">
        <w:rPr>
          <w:rFonts w:asciiTheme="majorHAnsi" w:hAnsiTheme="majorHAnsi"/>
          <w:color w:val="1F497D"/>
        </w:rPr>
        <w:t xml:space="preserve">This month in Miss Gildea’s room we started a new curriculum called Leveled Literacy Intervention! This curriculum focuses on reading strategies, word work, and phonics.  So far, the students are loving the high interest stories and I love seeing their passion for reading!  We will also continue to work on the weekly skills that go along with the general education curriculum. This month, those skills will be: cause and effect, nonfiction text features, theme, and context clues! </w:t>
      </w:r>
    </w:p>
    <w:p w:rsidR="00B8132E" w:rsidRPr="00464362" w:rsidRDefault="00B8132E" w:rsidP="00B8132E">
      <w:pPr>
        <w:rPr>
          <w:rFonts w:asciiTheme="majorHAnsi" w:hAnsiTheme="majorHAnsi"/>
          <w:b/>
          <w:color w:val="1F497D"/>
        </w:rPr>
      </w:pPr>
      <w:r w:rsidRPr="00464362">
        <w:rPr>
          <w:rFonts w:asciiTheme="majorHAnsi" w:hAnsiTheme="majorHAnsi"/>
          <w:b/>
          <w:color w:val="1F497D"/>
        </w:rPr>
        <w:t>Mrs. Cholico’s Science/Social Studies</w:t>
      </w:r>
    </w:p>
    <w:p w:rsidR="00B8132E" w:rsidRDefault="00B8132E" w:rsidP="00B8132E">
      <w:pPr>
        <w:rPr>
          <w:color w:val="1F497D"/>
        </w:rPr>
      </w:pPr>
      <w:r>
        <w:rPr>
          <w:color w:val="1F497D"/>
        </w:rPr>
        <w:t xml:space="preserve">We just finished studying Energy and Heat in Science.  Students learned about the different forms of energy.   We are now learning about motion and discovering how motion can be described and measured. </w:t>
      </w:r>
    </w:p>
    <w:p w:rsidR="00B8132E" w:rsidRDefault="00B8132E" w:rsidP="00B8132E">
      <w:pPr>
        <w:rPr>
          <w:color w:val="1F497D"/>
        </w:rPr>
      </w:pPr>
      <w:r>
        <w:rPr>
          <w:color w:val="1F497D"/>
        </w:rPr>
        <w:t xml:space="preserve">In Social Studies, each student will be completing a state research paper.  The focus will be how to use technology to conduct research, where to find valid sources, and how to summarize important details.  Students will present their projects to the class before Thanksgiving break. </w:t>
      </w:r>
    </w:p>
    <w:p w:rsidR="004F26ED" w:rsidRPr="004F26ED" w:rsidRDefault="004F26ED" w:rsidP="00B8132E">
      <w:pPr>
        <w:rPr>
          <w:b/>
          <w:color w:val="1F497D"/>
        </w:rPr>
      </w:pPr>
      <w:r w:rsidRPr="004F26ED">
        <w:rPr>
          <w:b/>
          <w:color w:val="1F497D"/>
        </w:rPr>
        <w:t>Mrs. Simpson’s Math</w:t>
      </w:r>
    </w:p>
    <w:p w:rsidR="004F26ED" w:rsidRDefault="004F26ED" w:rsidP="004F26ED">
      <w:pPr>
        <w:rPr>
          <w:color w:val="1F497D"/>
        </w:rPr>
      </w:pPr>
      <w:r>
        <w:rPr>
          <w:color w:val="1F497D"/>
        </w:rPr>
        <w:t>We just completed an independent survey and data project where students were able to determine the favorite pets, games, and activities for the entire school.  The students did a w</w:t>
      </w:r>
      <w:r>
        <w:rPr>
          <w:color w:val="1F497D"/>
        </w:rPr>
        <w:t>o</w:t>
      </w:r>
      <w:r>
        <w:rPr>
          <w:color w:val="1F497D"/>
        </w:rPr>
        <w:t xml:space="preserve">nderful job creating graphs to display this data. </w:t>
      </w:r>
    </w:p>
    <w:p w:rsidR="004F26ED" w:rsidRDefault="004F26ED" w:rsidP="004F26ED">
      <w:pPr>
        <w:rPr>
          <w:color w:val="1F497D"/>
        </w:rPr>
      </w:pPr>
      <w:r>
        <w:rPr>
          <w:color w:val="1F497D"/>
        </w:rPr>
        <w:t xml:space="preserve">We are starting the third unit where students will continue to build upon their multiplication and division skills.  </w:t>
      </w:r>
    </w:p>
    <w:p w:rsidR="004F26ED" w:rsidRDefault="004F26ED" w:rsidP="004F26ED">
      <w:pPr>
        <w:rPr>
          <w:color w:val="1F497D"/>
        </w:rPr>
      </w:pPr>
      <w:bookmarkStart w:id="0" w:name="_GoBack"/>
      <w:bookmarkEnd w:id="0"/>
      <w:r>
        <w:rPr>
          <w:color w:val="1F497D"/>
        </w:rPr>
        <w:t>Keep studying those facts!</w:t>
      </w:r>
    </w:p>
    <w:p w:rsidR="004F26ED" w:rsidRDefault="004F26ED" w:rsidP="00B8132E">
      <w:pPr>
        <w:rPr>
          <w:color w:val="1F497D"/>
        </w:rPr>
      </w:pPr>
    </w:p>
    <w:p w:rsidR="00B8132E" w:rsidRPr="00B8132E" w:rsidRDefault="00B8132E" w:rsidP="00B8132E">
      <w:pPr>
        <w:rPr>
          <w:rFonts w:asciiTheme="majorHAnsi" w:hAnsiTheme="majorHAnsi"/>
          <w:color w:val="1F497D"/>
        </w:rPr>
      </w:pPr>
    </w:p>
    <w:p w:rsidR="00B8132E" w:rsidRDefault="00B8132E" w:rsidP="00B8132E">
      <w:pPr>
        <w:ind w:left="0"/>
      </w:pPr>
    </w:p>
    <w:p w:rsidR="006261EF" w:rsidRPr="006261EF" w:rsidRDefault="006261EF" w:rsidP="006261EF"/>
    <w:p w:rsidR="005D5BF5" w:rsidRDefault="005D5BF5"/>
    <w:p w:rsidR="005D5BF5" w:rsidRDefault="005D5BF5"/>
    <w:sectPr w:rsidR="005D5BF5">
      <w:footerReference w:type="default" r:id="rId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1D" w:rsidRDefault="00D6311D">
      <w:pPr>
        <w:spacing w:before="0" w:after="0" w:line="240" w:lineRule="auto"/>
      </w:pPr>
      <w:r>
        <w:separator/>
      </w:r>
    </w:p>
  </w:endnote>
  <w:endnote w:type="continuationSeparator" w:id="0">
    <w:p w:rsidR="00D6311D" w:rsidRDefault="00D631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171518">
            <w:rPr>
              <w:noProof/>
            </w:rPr>
            <w:t>2</w:t>
          </w:r>
          <w:r>
            <w:fldChar w:fldCharType="end"/>
          </w:r>
          <w:r>
            <w:t xml:space="preserve"> of </w:t>
          </w:r>
          <w:fldSimple w:instr=" NUMPAGES ">
            <w:r w:rsidR="00171518">
              <w:rPr>
                <w:noProof/>
              </w:rPr>
              <w:t>2</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1D" w:rsidRDefault="00D6311D">
      <w:pPr>
        <w:spacing w:before="0" w:after="0" w:line="240" w:lineRule="auto"/>
      </w:pPr>
      <w:r>
        <w:separator/>
      </w:r>
    </w:p>
  </w:footnote>
  <w:footnote w:type="continuationSeparator" w:id="0">
    <w:p w:rsidR="00D6311D" w:rsidRDefault="00D6311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1D"/>
    <w:rsid w:val="00171518"/>
    <w:rsid w:val="002C0C22"/>
    <w:rsid w:val="00464362"/>
    <w:rsid w:val="004F26ED"/>
    <w:rsid w:val="004F279A"/>
    <w:rsid w:val="005D5BF5"/>
    <w:rsid w:val="006261EF"/>
    <w:rsid w:val="00B8132E"/>
    <w:rsid w:val="00D32517"/>
    <w:rsid w:val="00D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10356-52B8-44CA-855E-AF7A2AC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4643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194">
      <w:bodyDiv w:val="1"/>
      <w:marLeft w:val="0"/>
      <w:marRight w:val="0"/>
      <w:marTop w:val="0"/>
      <w:marBottom w:val="0"/>
      <w:divBdr>
        <w:top w:val="none" w:sz="0" w:space="0" w:color="auto"/>
        <w:left w:val="none" w:sz="0" w:space="0" w:color="auto"/>
        <w:bottom w:val="none" w:sz="0" w:space="0" w:color="auto"/>
        <w:right w:val="none" w:sz="0" w:space="0" w:color="auto"/>
      </w:divBdr>
    </w:div>
    <w:div w:id="877008105">
      <w:bodyDiv w:val="1"/>
      <w:marLeft w:val="0"/>
      <w:marRight w:val="0"/>
      <w:marTop w:val="0"/>
      <w:marBottom w:val="0"/>
      <w:divBdr>
        <w:top w:val="none" w:sz="0" w:space="0" w:color="auto"/>
        <w:left w:val="none" w:sz="0" w:space="0" w:color="auto"/>
        <w:bottom w:val="none" w:sz="0" w:space="0" w:color="auto"/>
        <w:right w:val="none" w:sz="0" w:space="0" w:color="auto"/>
      </w:divBdr>
    </w:div>
    <w:div w:id="1006861384">
      <w:bodyDiv w:val="1"/>
      <w:marLeft w:val="0"/>
      <w:marRight w:val="0"/>
      <w:marTop w:val="0"/>
      <w:marBottom w:val="0"/>
      <w:divBdr>
        <w:top w:val="none" w:sz="0" w:space="0" w:color="auto"/>
        <w:left w:val="none" w:sz="0" w:space="0" w:color="auto"/>
        <w:bottom w:val="none" w:sz="0" w:space="0" w:color="auto"/>
        <w:right w:val="none" w:sz="0" w:space="0" w:color="auto"/>
      </w:divBdr>
    </w:div>
    <w:div w:id="1400637060">
      <w:bodyDiv w:val="1"/>
      <w:marLeft w:val="0"/>
      <w:marRight w:val="0"/>
      <w:marTop w:val="0"/>
      <w:marBottom w:val="0"/>
      <w:divBdr>
        <w:top w:val="none" w:sz="0" w:space="0" w:color="auto"/>
        <w:left w:val="none" w:sz="0" w:space="0" w:color="auto"/>
        <w:bottom w:val="none" w:sz="0" w:space="0" w:color="auto"/>
        <w:right w:val="none" w:sz="0" w:space="0" w:color="auto"/>
      </w:divBdr>
    </w:div>
    <w:div w:id="17772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vack\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EBB26603E428ABB0BB32A7D291423"/>
        <w:category>
          <w:name w:val="General"/>
          <w:gallery w:val="placeholder"/>
        </w:category>
        <w:types>
          <w:type w:val="bbPlcHdr"/>
        </w:types>
        <w:behaviors>
          <w:behavior w:val="content"/>
        </w:behaviors>
        <w:guid w:val="{5AE1A1EE-87C7-4F38-943C-F73E88F57CF8}"/>
      </w:docPartPr>
      <w:docPartBody>
        <w:p w:rsidR="00000000" w:rsidRDefault="00D1214C">
          <w:pPr>
            <w:pStyle w:val="565EBB26603E428ABB0BB32A7D29142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058AA28AB46409AC1DE0F6A848D4B">
    <w:name w:val="0D0058AA28AB46409AC1DE0F6A848D4B"/>
  </w:style>
  <w:style w:type="paragraph" w:customStyle="1" w:styleId="FA7F9C90785347198CF548DBD3B3202C">
    <w:name w:val="FA7F9C90785347198CF548DBD3B3202C"/>
  </w:style>
  <w:style w:type="paragraph" w:customStyle="1" w:styleId="30D75D4D993847DBB64D1ED1B7AB2591">
    <w:name w:val="30D75D4D993847DBB64D1ED1B7AB2591"/>
  </w:style>
  <w:style w:type="paragraph" w:customStyle="1" w:styleId="FBA64661107B43189A31C0EF7DC1AF01">
    <w:name w:val="FBA64661107B43189A31C0EF7DC1AF01"/>
  </w:style>
  <w:style w:type="paragraph" w:customStyle="1" w:styleId="5841C126CEF04F71AD45308E3EA411E3">
    <w:name w:val="5841C126CEF04F71AD45308E3EA411E3"/>
  </w:style>
  <w:style w:type="paragraph" w:customStyle="1" w:styleId="70042B12CA3E498D88FFA8DA19030609">
    <w:name w:val="70042B12CA3E498D88FFA8DA19030609"/>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B53D38893C394CF3A5D4FB9EB258BCAB">
    <w:name w:val="B53D38893C394CF3A5D4FB9EB258BCAB"/>
  </w:style>
  <w:style w:type="paragraph" w:customStyle="1" w:styleId="07FB462B52B341C6B438DABEE9575C3D">
    <w:name w:val="07FB462B52B341C6B438DABEE9575C3D"/>
  </w:style>
  <w:style w:type="paragraph" w:customStyle="1" w:styleId="565EBB26603E428ABB0BB32A7D291423">
    <w:name w:val="565EBB26603E428ABB0BB32A7D291423"/>
  </w:style>
  <w:style w:type="paragraph" w:customStyle="1" w:styleId="C25F0D9870E648B7AAC425CAE3769AAD">
    <w:name w:val="C25F0D9870E648B7AAC425CAE3769AAD"/>
  </w:style>
  <w:style w:type="paragraph" w:customStyle="1" w:styleId="6D206139755545778F29E39C5C2FD8D9">
    <w:name w:val="6D206139755545778F29E39C5C2FD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2641</TotalTime>
  <Pages>2</Pages>
  <Words>424</Words>
  <Characters>2608</Characters>
  <Application>Microsoft Office Word</Application>
  <DocSecurity>0</DocSecurity>
  <Lines>100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Kovack</dc:creator>
  <cp:keywords/>
  <cp:lastModifiedBy>Michele Kovack</cp:lastModifiedBy>
  <cp:revision>1</cp:revision>
  <cp:lastPrinted>2019-11-06T20:58:00Z</cp:lastPrinted>
  <dcterms:created xsi:type="dcterms:W3CDTF">2019-11-06T17:43:00Z</dcterms:created>
  <dcterms:modified xsi:type="dcterms:W3CDTF">2019-11-08T13:44:00Z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